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6AF420" w14:textId="77777777" w:rsidR="004A1264" w:rsidRPr="0031650B" w:rsidRDefault="004A1264" w:rsidP="004A1264">
      <w:pPr>
        <w:pStyle w:val="A-Test-BH1"/>
      </w:pPr>
      <w:r w:rsidRPr="0031650B">
        <w:t xml:space="preserve">Unit </w:t>
      </w:r>
      <w:r w:rsidR="00173F9E">
        <w:t>4</w:t>
      </w:r>
      <w:r w:rsidRPr="0031650B">
        <w:t xml:space="preserve"> Test Answer Key</w:t>
      </w:r>
    </w:p>
    <w:p w14:paraId="67242173" w14:textId="77777777" w:rsidR="004A1264" w:rsidRDefault="004A1264" w:rsidP="004A1264">
      <w:pPr>
        <w:pStyle w:val="A-Test-BH2"/>
      </w:pPr>
      <w:r w:rsidRPr="0031650B">
        <w:t xml:space="preserve">God Revealed </w:t>
      </w:r>
      <w:r w:rsidR="00BD62CB">
        <w:t>t</w:t>
      </w:r>
      <w:r w:rsidRPr="0031650B">
        <w:t xml:space="preserve">hrough </w:t>
      </w:r>
      <w:r w:rsidR="00173F9E">
        <w:t>Holy People and Worship</w:t>
      </w:r>
      <w:r w:rsidRPr="0031650B">
        <w:t xml:space="preserve"> </w:t>
      </w:r>
    </w:p>
    <w:p w14:paraId="702430F6" w14:textId="77777777" w:rsidR="006C199B" w:rsidRDefault="004A1264" w:rsidP="004A1264">
      <w:pPr>
        <w:pStyle w:val="A-DH"/>
      </w:pPr>
      <w:r>
        <w:t>Multiple Choice</w:t>
      </w:r>
    </w:p>
    <w:p w14:paraId="377734B2" w14:textId="77777777" w:rsidR="00746A8D" w:rsidRDefault="00746A8D" w:rsidP="00746A8D">
      <w:pPr>
        <w:pStyle w:val="A-AnswerKey-MultiChoice-1-9"/>
        <w:rPr>
          <w:lang w:val="en-US"/>
        </w:rPr>
        <w:sectPr w:rsidR="00746A8D"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732D56B8" w14:textId="77777777" w:rsidR="00746A8D" w:rsidRPr="00064F59" w:rsidRDefault="00746A8D" w:rsidP="00746A8D">
      <w:pPr>
        <w:pStyle w:val="A-AnswerKey-MultiChoice-1-9"/>
      </w:pPr>
      <w:r>
        <w:rPr>
          <w:lang w:val="en-US"/>
        </w:rPr>
        <w:t>1.</w:t>
      </w:r>
      <w:r>
        <w:rPr>
          <w:lang w:val="en-US"/>
        </w:rPr>
        <w:tab/>
      </w:r>
      <w:r w:rsidRPr="00064F59">
        <w:t>d</w:t>
      </w:r>
    </w:p>
    <w:p w14:paraId="2D64CAAE" w14:textId="77777777" w:rsidR="00746A8D" w:rsidRPr="00064F59" w:rsidRDefault="00746A8D" w:rsidP="00746A8D">
      <w:pPr>
        <w:pStyle w:val="A-AnswerKey-MultiChoice-1-9"/>
      </w:pPr>
      <w:r>
        <w:rPr>
          <w:lang w:val="en-US"/>
        </w:rPr>
        <w:t>2.</w:t>
      </w:r>
      <w:r>
        <w:rPr>
          <w:lang w:val="en-US"/>
        </w:rPr>
        <w:tab/>
      </w:r>
      <w:r w:rsidRPr="00064F59">
        <w:t>c</w:t>
      </w:r>
    </w:p>
    <w:p w14:paraId="0EC0362D" w14:textId="77777777" w:rsidR="00746A8D" w:rsidRPr="00064F59" w:rsidRDefault="00746A8D" w:rsidP="00746A8D">
      <w:pPr>
        <w:pStyle w:val="A-AnswerKey-MultiChoice-1-9"/>
      </w:pPr>
      <w:r>
        <w:rPr>
          <w:lang w:val="en-US"/>
        </w:rPr>
        <w:t>3.</w:t>
      </w:r>
      <w:r>
        <w:rPr>
          <w:lang w:val="en-US"/>
        </w:rPr>
        <w:tab/>
      </w:r>
      <w:r w:rsidRPr="00064F59">
        <w:t>b</w:t>
      </w:r>
    </w:p>
    <w:p w14:paraId="7EEB2254" w14:textId="77777777" w:rsidR="00746A8D" w:rsidRPr="00064F59" w:rsidRDefault="00746A8D" w:rsidP="00746A8D">
      <w:pPr>
        <w:pStyle w:val="A-AnswerKey-MultiChoice-1-9"/>
      </w:pPr>
      <w:r>
        <w:rPr>
          <w:lang w:val="en-US"/>
        </w:rPr>
        <w:t>4.</w:t>
      </w:r>
      <w:r>
        <w:rPr>
          <w:lang w:val="en-US"/>
        </w:rPr>
        <w:tab/>
      </w:r>
      <w:r w:rsidRPr="00064F59">
        <w:t>c</w:t>
      </w:r>
    </w:p>
    <w:p w14:paraId="1D90E362" w14:textId="77777777" w:rsidR="00746A8D" w:rsidRPr="00064F59" w:rsidRDefault="00746A8D" w:rsidP="00746A8D">
      <w:pPr>
        <w:pStyle w:val="A-AnswerKey-MultiChoice-1-9"/>
      </w:pPr>
      <w:r>
        <w:rPr>
          <w:lang w:val="en-US"/>
        </w:rPr>
        <w:t>5.</w:t>
      </w:r>
      <w:r>
        <w:rPr>
          <w:lang w:val="en-US"/>
        </w:rPr>
        <w:tab/>
      </w:r>
      <w:r w:rsidRPr="00064F59">
        <w:t>b</w:t>
      </w:r>
    </w:p>
    <w:p w14:paraId="5A6FEB9C" w14:textId="77777777" w:rsidR="00746A8D" w:rsidRPr="00064F59" w:rsidRDefault="00746A8D" w:rsidP="00746A8D">
      <w:pPr>
        <w:pStyle w:val="A-AnswerKey-MultiChoice-1-9"/>
      </w:pPr>
      <w:r>
        <w:rPr>
          <w:lang w:val="en-US"/>
        </w:rPr>
        <w:t>6.</w:t>
      </w:r>
      <w:r>
        <w:rPr>
          <w:lang w:val="en-US"/>
        </w:rPr>
        <w:tab/>
      </w:r>
      <w:r w:rsidRPr="00064F59">
        <w:t>b</w:t>
      </w:r>
    </w:p>
    <w:p w14:paraId="12AEA4AE" w14:textId="77777777" w:rsidR="007839F6" w:rsidRDefault="00746A8D" w:rsidP="00746A8D">
      <w:pPr>
        <w:pStyle w:val="A-AnswerKey-MultiChoice-1-9"/>
      </w:pPr>
      <w:r>
        <w:rPr>
          <w:lang w:val="en-US"/>
        </w:rPr>
        <w:t>7.</w:t>
      </w:r>
      <w:r>
        <w:rPr>
          <w:lang w:val="en-US"/>
        </w:rPr>
        <w:tab/>
      </w:r>
      <w:r w:rsidRPr="00064F59">
        <w:t>a</w:t>
      </w:r>
    </w:p>
    <w:p w14:paraId="50F054FE" w14:textId="77777777" w:rsidR="00746A8D" w:rsidRPr="00064F59" w:rsidRDefault="00746A8D" w:rsidP="00746A8D">
      <w:pPr>
        <w:pStyle w:val="A-AnswerKey-MultiChoice-1-9"/>
      </w:pPr>
      <w:r>
        <w:rPr>
          <w:lang w:val="en-US"/>
        </w:rPr>
        <w:t>8.</w:t>
      </w:r>
      <w:r>
        <w:rPr>
          <w:lang w:val="en-US"/>
        </w:rPr>
        <w:tab/>
      </w:r>
      <w:r w:rsidRPr="00064F59">
        <w:t>a</w:t>
      </w:r>
    </w:p>
    <w:p w14:paraId="2EF96D71" w14:textId="77777777" w:rsidR="00746A8D" w:rsidRPr="00064F59" w:rsidRDefault="00746A8D" w:rsidP="00746A8D">
      <w:pPr>
        <w:pStyle w:val="A-AnswerKey-MultiChoice-1-9"/>
      </w:pPr>
      <w:r>
        <w:rPr>
          <w:lang w:val="en-US"/>
        </w:rPr>
        <w:t>9.</w:t>
      </w:r>
      <w:r>
        <w:rPr>
          <w:lang w:val="en-US"/>
        </w:rPr>
        <w:tab/>
      </w:r>
      <w:r w:rsidRPr="00064F59">
        <w:t>c</w:t>
      </w:r>
    </w:p>
    <w:p w14:paraId="31E8415F" w14:textId="77777777" w:rsidR="00746A8D" w:rsidRPr="00064F59" w:rsidRDefault="00746A8D" w:rsidP="00746A8D">
      <w:pPr>
        <w:pStyle w:val="A-AnswerKey-Multichoice-10"/>
      </w:pPr>
      <w:r>
        <w:t>10.</w:t>
      </w:r>
      <w:r>
        <w:tab/>
      </w:r>
      <w:r w:rsidRPr="00064F59">
        <w:t>a</w:t>
      </w:r>
    </w:p>
    <w:p w14:paraId="3620B1A1" w14:textId="77777777" w:rsidR="00746A8D" w:rsidRPr="00064F59" w:rsidRDefault="00746A8D" w:rsidP="00746A8D">
      <w:pPr>
        <w:pStyle w:val="A-AnswerKey-Multichoice-10"/>
      </w:pPr>
      <w:r>
        <w:rPr>
          <w:lang w:val="en-US"/>
        </w:rPr>
        <w:t>11.</w:t>
      </w:r>
      <w:r>
        <w:rPr>
          <w:lang w:val="en-US"/>
        </w:rPr>
        <w:tab/>
      </w:r>
      <w:r w:rsidRPr="00064F59">
        <w:t>d</w:t>
      </w:r>
    </w:p>
    <w:p w14:paraId="1F4B3858" w14:textId="77777777" w:rsidR="00746A8D" w:rsidRPr="00064F59" w:rsidRDefault="00746A8D" w:rsidP="00746A8D">
      <w:pPr>
        <w:pStyle w:val="A-AnswerKey-Multichoice-10"/>
      </w:pPr>
      <w:r>
        <w:rPr>
          <w:lang w:val="en-US"/>
        </w:rPr>
        <w:t>12.</w:t>
      </w:r>
      <w:r>
        <w:rPr>
          <w:lang w:val="en-US"/>
        </w:rPr>
        <w:tab/>
      </w:r>
      <w:r w:rsidRPr="00064F59">
        <w:t>a</w:t>
      </w:r>
    </w:p>
    <w:p w14:paraId="23BD4D0E" w14:textId="77777777" w:rsidR="00746A8D" w:rsidRPr="00064F59" w:rsidRDefault="00746A8D" w:rsidP="00746A8D">
      <w:pPr>
        <w:pStyle w:val="A-AnswerKey-Multichoice-10"/>
      </w:pPr>
      <w:r>
        <w:rPr>
          <w:lang w:val="en-US"/>
        </w:rPr>
        <w:t>13.</w:t>
      </w:r>
      <w:r>
        <w:rPr>
          <w:lang w:val="en-US"/>
        </w:rPr>
        <w:tab/>
      </w:r>
      <w:r w:rsidRPr="00064F59">
        <w:t>b</w:t>
      </w:r>
    </w:p>
    <w:p w14:paraId="3041D7B2" w14:textId="77777777" w:rsidR="00746A8D" w:rsidRPr="00064F59" w:rsidRDefault="00746A8D" w:rsidP="00746A8D">
      <w:pPr>
        <w:pStyle w:val="A-AnswerKey-Multichoice-10"/>
      </w:pPr>
      <w:r>
        <w:rPr>
          <w:lang w:val="en-US"/>
        </w:rPr>
        <w:t>14.</w:t>
      </w:r>
      <w:r>
        <w:rPr>
          <w:lang w:val="en-US"/>
        </w:rPr>
        <w:tab/>
      </w:r>
      <w:r w:rsidRPr="00064F59">
        <w:t>d</w:t>
      </w:r>
    </w:p>
    <w:p w14:paraId="68FC97AF" w14:textId="77777777" w:rsidR="00746A8D" w:rsidRPr="00064F59" w:rsidRDefault="00746A8D" w:rsidP="00746A8D">
      <w:pPr>
        <w:pStyle w:val="A-AnswerKey-Multichoice-10"/>
      </w:pPr>
      <w:r>
        <w:rPr>
          <w:lang w:val="en-US"/>
        </w:rPr>
        <w:t>15.</w:t>
      </w:r>
      <w:r>
        <w:rPr>
          <w:lang w:val="en-US"/>
        </w:rPr>
        <w:tab/>
      </w:r>
      <w:r w:rsidRPr="00064F59">
        <w:t>a</w:t>
      </w:r>
    </w:p>
    <w:p w14:paraId="3D54147A" w14:textId="77777777" w:rsidR="00746A8D" w:rsidRPr="00064F59" w:rsidRDefault="00746A8D" w:rsidP="00746A8D">
      <w:pPr>
        <w:pStyle w:val="A-AnswerKey-Multichoice-10"/>
      </w:pPr>
      <w:r>
        <w:rPr>
          <w:lang w:val="en-US"/>
        </w:rPr>
        <w:t>16.</w:t>
      </w:r>
      <w:r>
        <w:rPr>
          <w:lang w:val="en-US"/>
        </w:rPr>
        <w:tab/>
      </w:r>
      <w:r w:rsidRPr="00064F59">
        <w:t>a</w:t>
      </w:r>
    </w:p>
    <w:p w14:paraId="5DA2687B" w14:textId="77777777" w:rsidR="00746A8D" w:rsidRPr="00064F59" w:rsidRDefault="00746A8D" w:rsidP="00746A8D">
      <w:pPr>
        <w:pStyle w:val="A-AnswerKey-Multichoice-10"/>
      </w:pPr>
      <w:r>
        <w:rPr>
          <w:lang w:val="en-US"/>
        </w:rPr>
        <w:t>17.</w:t>
      </w:r>
      <w:r>
        <w:rPr>
          <w:lang w:val="en-US"/>
        </w:rPr>
        <w:tab/>
      </w:r>
      <w:r w:rsidRPr="00064F59">
        <w:t>d</w:t>
      </w:r>
    </w:p>
    <w:p w14:paraId="3A8F208F" w14:textId="77777777" w:rsidR="00746A8D" w:rsidRPr="00064F59" w:rsidRDefault="00746A8D" w:rsidP="00746A8D">
      <w:pPr>
        <w:pStyle w:val="A-AnswerKey-Multichoice-10"/>
      </w:pPr>
      <w:r>
        <w:rPr>
          <w:lang w:val="en-US"/>
        </w:rPr>
        <w:t>18.</w:t>
      </w:r>
      <w:r>
        <w:rPr>
          <w:lang w:val="en-US"/>
        </w:rPr>
        <w:tab/>
      </w:r>
      <w:r w:rsidRPr="00064F59">
        <w:t>a</w:t>
      </w:r>
    </w:p>
    <w:p w14:paraId="1FE0DAAE" w14:textId="77777777" w:rsidR="00746A8D" w:rsidRPr="00064F59" w:rsidRDefault="00746A8D" w:rsidP="00746A8D">
      <w:pPr>
        <w:pStyle w:val="A-AnswerKey-Multichoice-10"/>
      </w:pPr>
      <w:r>
        <w:rPr>
          <w:lang w:val="en-US"/>
        </w:rPr>
        <w:t>19.</w:t>
      </w:r>
      <w:r>
        <w:rPr>
          <w:lang w:val="en-US"/>
        </w:rPr>
        <w:tab/>
      </w:r>
      <w:r w:rsidRPr="00064F59">
        <w:t>b</w:t>
      </w:r>
    </w:p>
    <w:p w14:paraId="1031F8B1" w14:textId="77777777" w:rsidR="00746A8D" w:rsidRPr="00064F59" w:rsidRDefault="00746A8D" w:rsidP="00746A8D">
      <w:pPr>
        <w:pStyle w:val="A-AnswerKey-Multichoice-10"/>
      </w:pPr>
      <w:r>
        <w:rPr>
          <w:lang w:val="en-US"/>
        </w:rPr>
        <w:t>20.</w:t>
      </w:r>
      <w:r>
        <w:rPr>
          <w:lang w:val="en-US"/>
        </w:rPr>
        <w:tab/>
      </w:r>
      <w:r w:rsidRPr="00064F59">
        <w:t>c</w:t>
      </w:r>
    </w:p>
    <w:p w14:paraId="681E499B" w14:textId="77777777" w:rsidR="00746A8D" w:rsidRDefault="00746A8D" w:rsidP="00746A8D">
      <w:pPr>
        <w:pStyle w:val="A-AnswerKey-Multichoice-10"/>
      </w:pPr>
      <w:r w:rsidRPr="001F7CDF">
        <w:t xml:space="preserve">21. </w:t>
      </w:r>
      <w:r>
        <w:tab/>
      </w:r>
      <w:r w:rsidRPr="001F7CDF">
        <w:t>a</w:t>
      </w:r>
    </w:p>
    <w:p w14:paraId="6CFABF0F" w14:textId="77777777" w:rsidR="00746A8D" w:rsidRDefault="00746A8D" w:rsidP="00746A8D">
      <w:pPr>
        <w:pStyle w:val="A-AnswerKey-Multichoice-10"/>
      </w:pPr>
      <w:r w:rsidRPr="001F7CDF">
        <w:t xml:space="preserve">22. </w:t>
      </w:r>
      <w:r>
        <w:tab/>
      </w:r>
      <w:r w:rsidRPr="001F7CDF">
        <w:t>a</w:t>
      </w:r>
    </w:p>
    <w:p w14:paraId="6A809709" w14:textId="77777777" w:rsidR="00746A8D" w:rsidRDefault="00746A8D" w:rsidP="00746A8D">
      <w:pPr>
        <w:pStyle w:val="A-AnswerKey-Multichoice-10"/>
      </w:pPr>
      <w:r w:rsidRPr="00064F59">
        <w:t xml:space="preserve">23. </w:t>
      </w:r>
      <w:r>
        <w:tab/>
      </w:r>
      <w:r w:rsidRPr="00064F59">
        <w:t>d</w:t>
      </w:r>
    </w:p>
    <w:p w14:paraId="622F2662" w14:textId="77777777" w:rsidR="00746A8D" w:rsidRDefault="00746A8D" w:rsidP="00746A8D">
      <w:pPr>
        <w:pStyle w:val="A-AnswerKey-Multichoice-10"/>
      </w:pPr>
      <w:r w:rsidRPr="00064F59">
        <w:t xml:space="preserve">24. </w:t>
      </w:r>
      <w:r>
        <w:tab/>
      </w:r>
      <w:r w:rsidRPr="00064F59">
        <w:t>d</w:t>
      </w:r>
    </w:p>
    <w:p w14:paraId="45E06FF1" w14:textId="77777777" w:rsidR="00746A8D" w:rsidRDefault="00746A8D" w:rsidP="00746A8D">
      <w:pPr>
        <w:pStyle w:val="A-AnswerKey-Multichoice-10"/>
        <w:sectPr w:rsidR="00746A8D" w:rsidSect="00746A8D">
          <w:type w:val="continuous"/>
          <w:pgSz w:w="12240" w:h="15840" w:code="1"/>
          <w:pgMar w:top="1814" w:right="1260" w:bottom="1980" w:left="1260" w:header="900" w:footer="720" w:gutter="0"/>
          <w:cols w:num="4" w:space="0"/>
          <w:titlePg/>
          <w:docGrid w:linePitch="360"/>
        </w:sectPr>
      </w:pPr>
      <w:r w:rsidRPr="00064F59">
        <w:t xml:space="preserve">25. </w:t>
      </w:r>
      <w:r>
        <w:tab/>
      </w:r>
      <w:r w:rsidRPr="00064F59">
        <w:t>d</w:t>
      </w:r>
    </w:p>
    <w:p w14:paraId="4E33516F" w14:textId="77777777" w:rsidR="004A1264" w:rsidRDefault="004A1264" w:rsidP="000E436D">
      <w:pPr>
        <w:pStyle w:val="A-DH"/>
        <w:spacing w:before="240"/>
      </w:pPr>
      <w:r w:rsidRPr="00F725BB">
        <w:t>Matching</w:t>
      </w:r>
    </w:p>
    <w:p w14:paraId="21C7E3D8" w14:textId="77777777" w:rsidR="000E436D" w:rsidRDefault="000E436D" w:rsidP="00746A8D">
      <w:pPr>
        <w:pStyle w:val="A-AnswerKey-Multichoice-10"/>
        <w:sectPr w:rsidR="000E436D" w:rsidSect="00984CD1">
          <w:type w:val="continuous"/>
          <w:pgSz w:w="12240" w:h="15840" w:code="1"/>
          <w:pgMar w:top="1814" w:right="1260" w:bottom="1980" w:left="1260" w:header="900" w:footer="720" w:gutter="0"/>
          <w:cols w:space="720"/>
          <w:titlePg/>
          <w:docGrid w:linePitch="360"/>
        </w:sectPr>
      </w:pPr>
    </w:p>
    <w:p w14:paraId="0C7CAB1E" w14:textId="77777777" w:rsidR="00746A8D" w:rsidRPr="00064F59" w:rsidRDefault="00746A8D" w:rsidP="00746A8D">
      <w:pPr>
        <w:pStyle w:val="A-AnswerKey-Multichoice-10"/>
      </w:pPr>
      <w:r w:rsidRPr="00064F59">
        <w:t xml:space="preserve">26. </w:t>
      </w:r>
      <w:r>
        <w:tab/>
        <w:t>e</w:t>
      </w:r>
    </w:p>
    <w:p w14:paraId="25BD429E" w14:textId="77777777" w:rsidR="00746A8D" w:rsidRPr="00064F59" w:rsidRDefault="00746A8D" w:rsidP="00746A8D">
      <w:pPr>
        <w:pStyle w:val="A-AnswerKey-Multichoice-10"/>
      </w:pPr>
      <w:r w:rsidRPr="00064F59">
        <w:t xml:space="preserve">27. </w:t>
      </w:r>
      <w:r>
        <w:tab/>
      </w:r>
      <w:r w:rsidRPr="00064F59">
        <w:t>b</w:t>
      </w:r>
    </w:p>
    <w:p w14:paraId="68B15B06" w14:textId="77777777" w:rsidR="00746A8D" w:rsidRPr="00064F59" w:rsidRDefault="00746A8D" w:rsidP="00746A8D">
      <w:pPr>
        <w:pStyle w:val="A-AnswerKey-Multichoice-10"/>
      </w:pPr>
      <w:r w:rsidRPr="00064F59">
        <w:t xml:space="preserve">28. </w:t>
      </w:r>
      <w:r>
        <w:tab/>
        <w:t>l</w:t>
      </w:r>
    </w:p>
    <w:p w14:paraId="76FDD4C9" w14:textId="77777777" w:rsidR="00746A8D" w:rsidRPr="00064F59" w:rsidRDefault="00746A8D" w:rsidP="00746A8D">
      <w:pPr>
        <w:pStyle w:val="A-AnswerKey-Multichoice-10"/>
      </w:pPr>
      <w:r w:rsidRPr="00064F59">
        <w:t xml:space="preserve">29. </w:t>
      </w:r>
      <w:r>
        <w:tab/>
        <w:t>a</w:t>
      </w:r>
    </w:p>
    <w:p w14:paraId="02D91A89" w14:textId="77777777" w:rsidR="00746A8D" w:rsidRPr="00064F59" w:rsidRDefault="00746A8D" w:rsidP="00746A8D">
      <w:pPr>
        <w:pStyle w:val="A-AnswerKey-Multichoice-10"/>
      </w:pPr>
      <w:r w:rsidRPr="00064F59">
        <w:t xml:space="preserve">30. </w:t>
      </w:r>
      <w:r>
        <w:tab/>
        <w:t>j</w:t>
      </w:r>
    </w:p>
    <w:p w14:paraId="5DDBA274" w14:textId="77777777" w:rsidR="00746A8D" w:rsidRPr="00064F59" w:rsidRDefault="00746A8D" w:rsidP="00746A8D">
      <w:pPr>
        <w:pStyle w:val="A-AnswerKey-Multichoice-10"/>
      </w:pPr>
      <w:r w:rsidRPr="00064F59">
        <w:t>31.</w:t>
      </w:r>
      <w:r>
        <w:tab/>
        <w:t>f</w:t>
      </w:r>
    </w:p>
    <w:p w14:paraId="4DF42E2F" w14:textId="77777777" w:rsidR="00746A8D" w:rsidRPr="00064F59" w:rsidRDefault="00746A8D" w:rsidP="00746A8D">
      <w:pPr>
        <w:pStyle w:val="A-AnswerKey-Multichoice-10"/>
      </w:pPr>
      <w:r w:rsidRPr="00064F59">
        <w:t xml:space="preserve">32. </w:t>
      </w:r>
      <w:r>
        <w:tab/>
        <w:t>d</w:t>
      </w:r>
    </w:p>
    <w:p w14:paraId="2B9C9D16" w14:textId="77777777" w:rsidR="00746A8D" w:rsidRDefault="00746A8D" w:rsidP="00746A8D">
      <w:pPr>
        <w:pStyle w:val="A-AnswerKey-Multichoice-10"/>
      </w:pPr>
      <w:r w:rsidRPr="00064F59">
        <w:t>33.</w:t>
      </w:r>
      <w:r>
        <w:tab/>
      </w:r>
      <w:proofErr w:type="spellStart"/>
      <w:r>
        <w:t>i</w:t>
      </w:r>
      <w:proofErr w:type="spellEnd"/>
    </w:p>
    <w:p w14:paraId="324330EE" w14:textId="77777777" w:rsidR="00746A8D" w:rsidRDefault="00A13A8D" w:rsidP="00746A8D">
      <w:pPr>
        <w:pStyle w:val="A-AnswerKey-Multichoice-10"/>
      </w:pPr>
      <w:r>
        <w:br w:type="column"/>
      </w:r>
      <w:r w:rsidR="00746A8D" w:rsidRPr="00064F59">
        <w:t xml:space="preserve">34. </w:t>
      </w:r>
      <w:r w:rsidR="00746A8D">
        <w:tab/>
        <w:t>k</w:t>
      </w:r>
    </w:p>
    <w:p w14:paraId="56B8EF6E" w14:textId="77777777" w:rsidR="00746A8D" w:rsidRDefault="00746A8D" w:rsidP="00746A8D">
      <w:pPr>
        <w:pStyle w:val="A-AnswerKey-Multichoice-10"/>
      </w:pPr>
      <w:r w:rsidRPr="00064F59">
        <w:t xml:space="preserve">35. </w:t>
      </w:r>
      <w:r>
        <w:tab/>
        <w:t>c</w:t>
      </w:r>
    </w:p>
    <w:p w14:paraId="0FC6280E" w14:textId="77777777" w:rsidR="00746A8D" w:rsidRDefault="00746A8D" w:rsidP="00746A8D">
      <w:pPr>
        <w:pStyle w:val="A-AnswerKey-Multichoice-10"/>
      </w:pPr>
      <w:r>
        <w:t xml:space="preserve">36. </w:t>
      </w:r>
      <w:r>
        <w:tab/>
        <w:t>g</w:t>
      </w:r>
    </w:p>
    <w:p w14:paraId="3FFB5370" w14:textId="77777777" w:rsidR="00746A8D" w:rsidRDefault="00746A8D" w:rsidP="00746A8D">
      <w:pPr>
        <w:pStyle w:val="A-AnswerKey-Multichoice-10"/>
      </w:pPr>
      <w:r>
        <w:t xml:space="preserve">37. </w:t>
      </w:r>
      <w:r>
        <w:tab/>
        <w:t>m</w:t>
      </w:r>
    </w:p>
    <w:p w14:paraId="27BCCBED" w14:textId="77777777" w:rsidR="00746A8D" w:rsidRDefault="00746A8D" w:rsidP="00746A8D">
      <w:pPr>
        <w:pStyle w:val="A-AnswerKey-Multichoice-10"/>
      </w:pPr>
      <w:r>
        <w:t xml:space="preserve">38. </w:t>
      </w:r>
      <w:r>
        <w:tab/>
        <w:t>o</w:t>
      </w:r>
    </w:p>
    <w:p w14:paraId="10E80D94" w14:textId="77777777" w:rsidR="00746A8D" w:rsidRDefault="00746A8D" w:rsidP="00746A8D">
      <w:pPr>
        <w:pStyle w:val="A-AnswerKey-Multichoice-10"/>
      </w:pPr>
      <w:r>
        <w:t xml:space="preserve">39. </w:t>
      </w:r>
      <w:r>
        <w:tab/>
        <w:t>n</w:t>
      </w:r>
    </w:p>
    <w:p w14:paraId="315DAF5F" w14:textId="77777777" w:rsidR="000E436D" w:rsidRDefault="00746A8D" w:rsidP="00746A8D">
      <w:pPr>
        <w:pStyle w:val="A-AnswerKey-Multichoice-10"/>
        <w:sectPr w:rsidR="000E436D" w:rsidSect="000E436D">
          <w:type w:val="continuous"/>
          <w:pgSz w:w="12240" w:h="15840" w:code="1"/>
          <w:pgMar w:top="1814" w:right="1260" w:bottom="1980" w:left="1260" w:header="900" w:footer="720" w:gutter="0"/>
          <w:cols w:num="4" w:space="0"/>
          <w:titlePg/>
          <w:docGrid w:linePitch="360"/>
        </w:sectPr>
      </w:pPr>
      <w:r>
        <w:t xml:space="preserve">40. </w:t>
      </w:r>
      <w:r>
        <w:tab/>
        <w:t>h</w:t>
      </w:r>
    </w:p>
    <w:p w14:paraId="721DA9B9" w14:textId="77777777" w:rsidR="004A1264" w:rsidRDefault="004A1264" w:rsidP="00746A8D">
      <w:pPr>
        <w:pStyle w:val="A-AnswerKey-Multichoice-10"/>
      </w:pPr>
    </w:p>
    <w:p w14:paraId="770512B8" w14:textId="77777777" w:rsidR="001230CD" w:rsidRDefault="001230CD" w:rsidP="000E436D">
      <w:pPr>
        <w:pStyle w:val="A-DH"/>
        <w:spacing w:before="0"/>
      </w:pPr>
      <w:r>
        <w:br w:type="page"/>
      </w:r>
    </w:p>
    <w:p w14:paraId="18AC0812" w14:textId="77777777" w:rsidR="004A1264" w:rsidRDefault="004A1264" w:rsidP="000E436D">
      <w:pPr>
        <w:pStyle w:val="A-DH"/>
        <w:spacing w:before="0"/>
      </w:pPr>
      <w:r>
        <w:lastRenderedPageBreak/>
        <w:t>Essay</w:t>
      </w:r>
    </w:p>
    <w:p w14:paraId="1ABE4B52" w14:textId="77777777" w:rsidR="00A32483" w:rsidRPr="002E50B7" w:rsidRDefault="00A32483" w:rsidP="00A32483">
      <w:pPr>
        <w:pStyle w:val="A-Paragraph-spaceafter"/>
        <w:rPr>
          <w:i/>
        </w:rPr>
      </w:pPr>
      <w:r w:rsidRPr="002E50B7">
        <w:rPr>
          <w:i/>
        </w:rPr>
        <w:t xml:space="preserve">Responses will vary </w:t>
      </w:r>
      <w:r w:rsidR="002E50B7" w:rsidRPr="002E50B7">
        <w:rPr>
          <w:i/>
        </w:rPr>
        <w:t xml:space="preserve">but </w:t>
      </w:r>
      <w:r w:rsidRPr="002E50B7">
        <w:rPr>
          <w:i/>
        </w:rPr>
        <w:t>should include the following</w:t>
      </w:r>
      <w:r w:rsidR="008A5DBA">
        <w:rPr>
          <w:i/>
        </w:rPr>
        <w:t xml:space="preserve"> points</w:t>
      </w:r>
      <w:r w:rsidR="0076151A">
        <w:rPr>
          <w:i/>
        </w:rPr>
        <w:t>:</w:t>
      </w:r>
      <w:r w:rsidRPr="002E50B7">
        <w:rPr>
          <w:i/>
        </w:rPr>
        <w:t xml:space="preserve"> </w:t>
      </w:r>
    </w:p>
    <w:p w14:paraId="115C45C9" w14:textId="77777777" w:rsidR="00A32483" w:rsidRPr="00064F59" w:rsidRDefault="00A32483" w:rsidP="00A32483">
      <w:pPr>
        <w:pStyle w:val="A-AnswerKey-EssayQuestions"/>
      </w:pPr>
      <w:bookmarkStart w:id="0" w:name="_Hlk513644155"/>
      <w:r w:rsidRPr="00064F59">
        <w:t xml:space="preserve">How did the stories of their great heroes offer the Jewish </w:t>
      </w:r>
      <w:r>
        <w:t>P</w:t>
      </w:r>
      <w:r w:rsidRPr="00064F59">
        <w:t>eople hope in difficult times? Use Tobit, Judith, or Esther as an example.</w:t>
      </w:r>
    </w:p>
    <w:bookmarkEnd w:id="0"/>
    <w:p w14:paraId="1BEDDDF4" w14:textId="77777777" w:rsidR="00A32483" w:rsidRPr="00064F59" w:rsidRDefault="00A32483" w:rsidP="001230CD">
      <w:pPr>
        <w:pStyle w:val="A-AnswerKey-EssayAnswers-noindent"/>
        <w:spacing w:after="120"/>
      </w:pPr>
      <w:r w:rsidRPr="00064F59">
        <w:t xml:space="preserve">The Old Testament includes three short novels, or novellas: the Books of Tobit, Judith, and Esther. They emphasize the importance of prayer, courage in times of trouble, trust in God, and God’s special care for the vulnerable. They were written during times when the Jewish </w:t>
      </w:r>
      <w:r w:rsidR="00243D6B">
        <w:t>P</w:t>
      </w:r>
      <w:r w:rsidRPr="00064F59">
        <w:t>eople needed encouragement to be faithful during the Greek Domination.</w:t>
      </w:r>
    </w:p>
    <w:tbl>
      <w:tblPr>
        <w:tblStyle w:val="TableGrid"/>
        <w:tblW w:w="0" w:type="auto"/>
        <w:tblInd w:w="468" w:type="dxa"/>
        <w:tblLook w:val="04A0" w:firstRow="1" w:lastRow="0" w:firstColumn="1" w:lastColumn="0" w:noHBand="0" w:noVBand="1"/>
      </w:tblPr>
      <w:tblGrid>
        <w:gridCol w:w="3156"/>
        <w:gridCol w:w="3156"/>
        <w:gridCol w:w="3156"/>
      </w:tblGrid>
      <w:tr w:rsidR="006D37BC" w14:paraId="50F4E113" w14:textId="77777777" w:rsidTr="001230CD">
        <w:trPr>
          <w:trHeight w:val="399"/>
        </w:trPr>
        <w:tc>
          <w:tcPr>
            <w:tcW w:w="3156" w:type="dxa"/>
            <w:shd w:val="clear" w:color="auto" w:fill="D9D9D9" w:themeFill="background1" w:themeFillShade="D9"/>
            <w:vAlign w:val="center"/>
          </w:tcPr>
          <w:p w14:paraId="0F689A62" w14:textId="77777777" w:rsidR="006D37BC" w:rsidRDefault="006D37BC" w:rsidP="006D37BC">
            <w:pPr>
              <w:pStyle w:val="A-ChartHeads"/>
            </w:pPr>
            <w:r w:rsidRPr="00064F59">
              <w:t>Tobit</w:t>
            </w:r>
          </w:p>
        </w:tc>
        <w:tc>
          <w:tcPr>
            <w:tcW w:w="3156" w:type="dxa"/>
            <w:shd w:val="clear" w:color="auto" w:fill="D9D9D9" w:themeFill="background1" w:themeFillShade="D9"/>
            <w:vAlign w:val="center"/>
          </w:tcPr>
          <w:p w14:paraId="3AF752AE" w14:textId="77777777" w:rsidR="006D37BC" w:rsidRDefault="006D37BC" w:rsidP="006D37BC">
            <w:pPr>
              <w:pStyle w:val="A-ChartHeads"/>
            </w:pPr>
            <w:r w:rsidRPr="00064F59">
              <w:t>Judith</w:t>
            </w:r>
          </w:p>
        </w:tc>
        <w:tc>
          <w:tcPr>
            <w:tcW w:w="3156" w:type="dxa"/>
            <w:shd w:val="clear" w:color="auto" w:fill="D9D9D9" w:themeFill="background1" w:themeFillShade="D9"/>
            <w:vAlign w:val="center"/>
          </w:tcPr>
          <w:p w14:paraId="3D2BB614" w14:textId="77777777" w:rsidR="006D37BC" w:rsidRDefault="0005787B" w:rsidP="0005787B">
            <w:pPr>
              <w:pStyle w:val="A-ChartHeads"/>
            </w:pPr>
            <w:r w:rsidRPr="00064F59">
              <w:t>Esther</w:t>
            </w:r>
          </w:p>
        </w:tc>
      </w:tr>
      <w:tr w:rsidR="006D37BC" w14:paraId="0F4D11FB" w14:textId="77777777" w:rsidTr="00517095">
        <w:trPr>
          <w:trHeight w:val="6132"/>
        </w:trPr>
        <w:tc>
          <w:tcPr>
            <w:tcW w:w="3156" w:type="dxa"/>
          </w:tcPr>
          <w:p w14:paraId="5D6B7E80" w14:textId="77777777" w:rsidR="002832A0" w:rsidRDefault="006D37BC" w:rsidP="006D37BC">
            <w:pPr>
              <w:pStyle w:val="A-ChartText-bulletlist"/>
            </w:pPr>
            <w:r w:rsidRPr="00064F59">
              <w:t xml:space="preserve">The story of Tobit is set in the eighth </w:t>
            </w:r>
            <w:r w:rsidRPr="006D37BC">
              <w:t>century</w:t>
            </w:r>
            <w:r w:rsidRPr="00064F59">
              <w:t xml:space="preserve"> BC, when the northern kingdom of Israel was conquered by the Assyrians. Tobit was taken far from home to the Assyrian city of Nineveh. The book begins with two people whose lives are so bad that they would rather be dead. </w:t>
            </w:r>
          </w:p>
          <w:p w14:paraId="7FE0E437" w14:textId="77777777" w:rsidR="006D37BC" w:rsidRPr="00064F59" w:rsidRDefault="006D37BC" w:rsidP="006D37BC">
            <w:pPr>
              <w:pStyle w:val="A-ChartText-bulletlist"/>
            </w:pPr>
            <w:r w:rsidRPr="00064F59">
              <w:t>Tobit, a good and faithful Jewish man, is blinded by a freak accident</w:t>
            </w:r>
            <w:r>
              <w:t>. He is</w:t>
            </w:r>
            <w:r w:rsidRPr="00064F59">
              <w:t xml:space="preserve"> completely frustrated </w:t>
            </w:r>
            <w:r>
              <w:t>and</w:t>
            </w:r>
            <w:r w:rsidRPr="00064F59">
              <w:t xml:space="preserve"> begs God to end his life. </w:t>
            </w:r>
          </w:p>
          <w:p w14:paraId="71A00B83" w14:textId="77777777" w:rsidR="005F03C6" w:rsidRDefault="006D37BC" w:rsidP="00A32483">
            <w:pPr>
              <w:pStyle w:val="A-ChartText-bulletlist"/>
            </w:pPr>
            <w:r w:rsidRPr="00064F59">
              <w:t>Sarah, a young woman who is from another town, is a good person who has experienced terrible misfortune. Every single one of her seven husbands died on their wedding night before the marriage could be consummated</w:t>
            </w:r>
            <w:r>
              <w:t>.</w:t>
            </w:r>
            <w:r w:rsidRPr="00064F59">
              <w:t xml:space="preserve"> Like Tobit, Sarah prays to God, asking for her death. </w:t>
            </w:r>
          </w:p>
          <w:p w14:paraId="23E69268" w14:textId="77777777" w:rsidR="006D37BC" w:rsidRDefault="006D37BC" w:rsidP="00A32483">
            <w:pPr>
              <w:pStyle w:val="A-ChartText-bulletlist"/>
            </w:pPr>
            <w:r w:rsidRPr="00064F59">
              <w:t>The Book of Tobit addresses the mysterious ways in which God works in the lives of those who are open and faithful to him in ways we cannot foresee. It insist</w:t>
            </w:r>
            <w:r>
              <w:t>s</w:t>
            </w:r>
            <w:r w:rsidRPr="00064F59">
              <w:t xml:space="preserve"> on God’s </w:t>
            </w:r>
            <w:r>
              <w:t xml:space="preserve">caring </w:t>
            </w:r>
            <w:r w:rsidRPr="00064F59">
              <w:t>presence in our lives</w:t>
            </w:r>
            <w:r>
              <w:t>.</w:t>
            </w:r>
            <w:r w:rsidRPr="00064F59">
              <w:t xml:space="preserve"> God’s concern for those who suffer is just as important for us today as it was for the Israelites.</w:t>
            </w:r>
          </w:p>
        </w:tc>
        <w:tc>
          <w:tcPr>
            <w:tcW w:w="3156" w:type="dxa"/>
          </w:tcPr>
          <w:p w14:paraId="5F8B7652" w14:textId="36BC9E4F" w:rsidR="006D37BC" w:rsidRPr="00064F59" w:rsidRDefault="006D37BC" w:rsidP="006D37BC">
            <w:pPr>
              <w:pStyle w:val="A-ChartText-bulletlist"/>
            </w:pPr>
            <w:r w:rsidRPr="00064F59">
              <w:t xml:space="preserve">Judith, a </w:t>
            </w:r>
            <w:proofErr w:type="gramStart"/>
            <w:r w:rsidRPr="00064F59">
              <w:t>woman</w:t>
            </w:r>
            <w:proofErr w:type="gramEnd"/>
            <w:r w:rsidRPr="00064F59">
              <w:t xml:space="preserve"> and a widow, </w:t>
            </w:r>
            <w:r w:rsidR="00DD6CF1">
              <w:br/>
            </w:r>
            <w:r w:rsidRPr="00064F59">
              <w:t xml:space="preserve">saves her city and the nation from destruction by the Assyrians. In Hebrew, </w:t>
            </w:r>
            <w:r w:rsidRPr="00265782">
              <w:rPr>
                <w:i/>
              </w:rPr>
              <w:t>Judith</w:t>
            </w:r>
            <w:r w:rsidRPr="00064F59">
              <w:t xml:space="preserve"> means “Jewish woman</w:t>
            </w:r>
            <w:r>
              <w:t>,</w:t>
            </w:r>
            <w:r w:rsidRPr="00064F59">
              <w:t xml:space="preserve">” so she </w:t>
            </w:r>
            <w:r>
              <w:t xml:space="preserve">could </w:t>
            </w:r>
            <w:r w:rsidRPr="00064F59">
              <w:t>represent all Jewish women of the past who have served God through their faith, courage, and decisive action.</w:t>
            </w:r>
            <w:r>
              <w:t xml:space="preserve"> </w:t>
            </w:r>
          </w:p>
          <w:p w14:paraId="04472021" w14:textId="77777777" w:rsidR="006D37BC" w:rsidRPr="00064F59" w:rsidRDefault="006D37BC" w:rsidP="006D37BC">
            <w:pPr>
              <w:pStyle w:val="A-ChartText-bulletlist"/>
            </w:pPr>
            <w:r w:rsidRPr="00064F59">
              <w:t xml:space="preserve">Judith </w:t>
            </w:r>
            <w:r>
              <w:t xml:space="preserve">is a </w:t>
            </w:r>
            <w:r w:rsidRPr="00064F59">
              <w:t>hard worker and a good, beautiful woman. She comes up with a plot to kill the Assyrian general</w:t>
            </w:r>
            <w:r>
              <w:t xml:space="preserve">, </w:t>
            </w:r>
            <w:r w:rsidRPr="00064F59">
              <w:t xml:space="preserve">which requires shrewd use of her beauty and a lot of bravery. </w:t>
            </w:r>
            <w:r>
              <w:t>Because she is a woman,</w:t>
            </w:r>
            <w:r w:rsidRPr="00064F59">
              <w:t xml:space="preserve"> </w:t>
            </w:r>
            <w:r>
              <w:t>Judith</w:t>
            </w:r>
            <w:r w:rsidRPr="00064F59">
              <w:t xml:space="preserve"> is able to do something that a man cannot not </w:t>
            </w:r>
            <w:r w:rsidR="00324A80">
              <w:br/>
            </w:r>
            <w:r w:rsidRPr="00064F59">
              <w:t xml:space="preserve">do. It’s quite an astonishing story considering that the Israelites were </w:t>
            </w:r>
            <w:r w:rsidR="00324A80">
              <w:br/>
            </w:r>
            <w:r w:rsidRPr="00064F59">
              <w:t>a patriarchal society in which men had all the power.</w:t>
            </w:r>
          </w:p>
          <w:p w14:paraId="37A83A86" w14:textId="7D1210B1" w:rsidR="006D37BC" w:rsidRDefault="006D37BC" w:rsidP="006D37BC">
            <w:pPr>
              <w:pStyle w:val="A-ChartText-bulletlist"/>
            </w:pPr>
            <w:r w:rsidRPr="00064F59">
              <w:t xml:space="preserve">Judith’s actions allow the Israelites to drive away and plunder the Assyrians. Leaders from Jerusalem even come to congratulate Judith. It is a sign of Judith’s humility that her song (see 16:1–17) praises God, whom she acknowledges as the </w:t>
            </w:r>
            <w:r w:rsidR="00DD6CF1">
              <w:br/>
            </w:r>
            <w:r w:rsidRPr="00064F59">
              <w:t>true hero of this story.</w:t>
            </w:r>
          </w:p>
        </w:tc>
        <w:tc>
          <w:tcPr>
            <w:tcW w:w="3156" w:type="dxa"/>
          </w:tcPr>
          <w:p w14:paraId="4BDA0AC9" w14:textId="77777777" w:rsidR="0005787B" w:rsidRPr="00064F59" w:rsidRDefault="0005787B" w:rsidP="0005787B">
            <w:pPr>
              <w:pStyle w:val="A-ChartText-bulletlist"/>
            </w:pPr>
            <w:r w:rsidRPr="00064F59">
              <w:t xml:space="preserve">Written during the period the Jews were oppressed by the Greeks, </w:t>
            </w:r>
            <w:r>
              <w:t>t</w:t>
            </w:r>
            <w:r w:rsidRPr="00064F59">
              <w:t xml:space="preserve">he Book of Esther is set in the years after the Babylonian Exile, when Persia reigns over Israel. Esther </w:t>
            </w:r>
            <w:r w:rsidR="000A24CF">
              <w:br/>
            </w:r>
            <w:r w:rsidRPr="00064F59">
              <w:t>is a beautiful Jewish woma</w:t>
            </w:r>
            <w:r w:rsidR="00820847">
              <w:t>n who becomes the Persian queen</w:t>
            </w:r>
            <w:r w:rsidRPr="00064F59">
              <w:t xml:space="preserve"> while keeping her Jewish heritage a secret from the king. </w:t>
            </w:r>
          </w:p>
          <w:p w14:paraId="06DC8E46" w14:textId="77777777" w:rsidR="0005787B" w:rsidRPr="00064F59" w:rsidRDefault="0005787B" w:rsidP="0005787B">
            <w:pPr>
              <w:pStyle w:val="A-ChartText-bulletlist"/>
            </w:pPr>
            <w:r>
              <w:t>Esther’s cousin, Mordecai, has a conflict with a powerful man in the king’s court. Humiliated by the conflict, this man</w:t>
            </w:r>
            <w:r w:rsidRPr="00064F59">
              <w:t xml:space="preserve"> seeks to eliminate all the Jewish People, and convinces the king to do so. Because they view this as a sign </w:t>
            </w:r>
            <w:r w:rsidR="00324A80">
              <w:br/>
            </w:r>
            <w:r w:rsidRPr="00064F59">
              <w:t xml:space="preserve">of God’s displeasure with them, Mordecai, Esther, and all the Jews begin to fast in order to purify themselves of whatever sins they have committed. </w:t>
            </w:r>
          </w:p>
          <w:p w14:paraId="564AD152" w14:textId="77777777" w:rsidR="006D37BC" w:rsidRDefault="0005787B" w:rsidP="00517095">
            <w:pPr>
              <w:pStyle w:val="A-ChartText-bulletlist"/>
            </w:pPr>
            <w:r w:rsidRPr="00064F59">
              <w:t xml:space="preserve">In an effort to save her people, </w:t>
            </w:r>
            <w:r>
              <w:t>Esther</w:t>
            </w:r>
            <w:r w:rsidRPr="00064F59">
              <w:t xml:space="preserve"> takes a chance that could cost her</w:t>
            </w:r>
            <w:r w:rsidR="001B7F1D">
              <w:t xml:space="preserve"> </w:t>
            </w:r>
            <w:proofErr w:type="spellStart"/>
            <w:r w:rsidR="001B7F1D">
              <w:t>her</w:t>
            </w:r>
            <w:proofErr w:type="spellEnd"/>
            <w:r w:rsidRPr="00064F59">
              <w:t xml:space="preserve"> life. Even as queen, she cannot approach the king unbidden. </w:t>
            </w:r>
            <w:proofErr w:type="gramStart"/>
            <w:r w:rsidRPr="00064F59">
              <w:t>So</w:t>
            </w:r>
            <w:proofErr w:type="gramEnd"/>
            <w:r w:rsidRPr="00064F59">
              <w:t xml:space="preserve"> she uses her power to host </w:t>
            </w:r>
            <w:r w:rsidR="00385262">
              <w:br/>
            </w:r>
            <w:r w:rsidRPr="00064F59">
              <w:t xml:space="preserve">royal banquets </w:t>
            </w:r>
            <w:r w:rsidR="0002315D">
              <w:t>that will</w:t>
            </w:r>
            <w:r w:rsidRPr="00064F59">
              <w:t xml:space="preserve"> create an opportunity to tell the king the truth. In the end, she defeats Haman, </w:t>
            </w:r>
            <w:r w:rsidR="00385262">
              <w:br/>
            </w:r>
            <w:r w:rsidRPr="00064F59">
              <w:t>and her people are saved from annihilation.</w:t>
            </w:r>
          </w:p>
        </w:tc>
      </w:tr>
    </w:tbl>
    <w:p w14:paraId="1AB77FD6" w14:textId="77777777" w:rsidR="00A32483" w:rsidRPr="00064F59" w:rsidRDefault="00A32483" w:rsidP="00A32483">
      <w:pPr>
        <w:spacing w:line="480" w:lineRule="auto"/>
        <w:rPr>
          <w:rFonts w:ascii="Book Antiqua" w:hAnsi="Book Antiqua" w:cs="Arial"/>
        </w:rPr>
      </w:pPr>
    </w:p>
    <w:p w14:paraId="0CAFEA52" w14:textId="77777777" w:rsidR="00A32483" w:rsidRPr="001F7CDF" w:rsidRDefault="00A32483" w:rsidP="001230CD">
      <w:pPr>
        <w:pStyle w:val="A-AnswerKey-EssayQuestions"/>
      </w:pPr>
      <w:bookmarkStart w:id="1" w:name="_Hlk513644624"/>
      <w:r w:rsidRPr="001F7CDF">
        <w:t>How did the Baby</w:t>
      </w:r>
      <w:r w:rsidR="004975A8">
        <w:t>lonian Exile affect the Jewish P</w:t>
      </w:r>
      <w:r w:rsidRPr="001F7CDF">
        <w:t>eople and their faith?</w:t>
      </w:r>
    </w:p>
    <w:bookmarkEnd w:id="1"/>
    <w:p w14:paraId="53BCFA65" w14:textId="77777777" w:rsidR="00A32483" w:rsidRPr="00064F59" w:rsidRDefault="00A32483" w:rsidP="001230CD">
      <w:pPr>
        <w:pStyle w:val="A-AnswerKey-EssayAnswers-noindent"/>
      </w:pPr>
      <w:r w:rsidRPr="00064F59">
        <w:t>After almost fifty years of exile in Babylon, most of the Israelites</w:t>
      </w:r>
      <w:r>
        <w:rPr>
          <w:rFonts w:ascii="Calibri" w:hAnsi="Calibri" w:cs="Calibri"/>
        </w:rPr>
        <w:t>―</w:t>
      </w:r>
      <w:r w:rsidRPr="00064F59">
        <w:t>now called Jews</w:t>
      </w:r>
      <w:r>
        <w:rPr>
          <w:rFonts w:ascii="Calibri" w:hAnsi="Calibri" w:cs="Calibri"/>
        </w:rPr>
        <w:t>―</w:t>
      </w:r>
      <w:r w:rsidRPr="00064F59">
        <w:t xml:space="preserve">returned home to Jerusalem. The Babylonian Exile was a crisis for the Jewish </w:t>
      </w:r>
      <w:r>
        <w:t>P</w:t>
      </w:r>
      <w:r w:rsidRPr="00064F59">
        <w:t>eople, and like most people, when they face</w:t>
      </w:r>
      <w:r>
        <w:t>d</w:t>
      </w:r>
      <w:r w:rsidRPr="00064F59">
        <w:t xml:space="preserve"> crisis moments, they beg</w:t>
      </w:r>
      <w:r>
        <w:t>an</w:t>
      </w:r>
      <w:r w:rsidRPr="00064F59">
        <w:t xml:space="preserve"> to question who they </w:t>
      </w:r>
      <w:r>
        <w:t>were</w:t>
      </w:r>
      <w:r w:rsidRPr="00064F59">
        <w:t xml:space="preserve"> and what they believe</w:t>
      </w:r>
      <w:r>
        <w:t>d</w:t>
      </w:r>
      <w:r w:rsidRPr="00064F59">
        <w:t xml:space="preserve">. The Babylonian Exile </w:t>
      </w:r>
      <w:r>
        <w:t>was</w:t>
      </w:r>
      <w:r w:rsidRPr="00064F59">
        <w:t xml:space="preserve"> the crisis that triggered the Jewish People to examine their history and their relationship with God. This in turn brought about new writings and the formation of most of the Old Testament. </w:t>
      </w:r>
    </w:p>
    <w:p w14:paraId="13DECDC9" w14:textId="77777777" w:rsidR="00A32483" w:rsidRPr="00064F59" w:rsidRDefault="00A32483" w:rsidP="001230CD">
      <w:pPr>
        <w:pStyle w:val="A-AnswerKey-EssayAnswers-indent"/>
      </w:pPr>
      <w:r w:rsidRPr="00064F59">
        <w:lastRenderedPageBreak/>
        <w:t>After the Exile, most of the remaining Israelites live</w:t>
      </w:r>
      <w:r>
        <w:t>d</w:t>
      </w:r>
      <w:r w:rsidRPr="00064F59">
        <w:t xml:space="preserve"> in the southern kingdom of Judah, so they bec</w:t>
      </w:r>
      <w:r>
        <w:t>ame</w:t>
      </w:r>
      <w:r w:rsidRPr="00064F59">
        <w:t xml:space="preserve"> known as Judeans or Jews. This is where we also get the term for the religious faith of Judaism. Many of the exiled Jews return</w:t>
      </w:r>
      <w:r>
        <w:t>ed</w:t>
      </w:r>
      <w:r w:rsidRPr="00064F59">
        <w:t xml:space="preserve"> to Jerusalem, but not all of them. Some </w:t>
      </w:r>
      <w:r>
        <w:t>were</w:t>
      </w:r>
      <w:r w:rsidRPr="00064F59">
        <w:t xml:space="preserve"> already living in other thriving Jewish communities in cities surrounding the Mediterranean Sea. All of these communities, called the Jews of the Dispersion, once sought unity by living together in a single homeland. </w:t>
      </w:r>
    </w:p>
    <w:p w14:paraId="65894A5F" w14:textId="77777777" w:rsidR="00A32483" w:rsidRPr="00064F59" w:rsidRDefault="00A32483" w:rsidP="001230CD">
      <w:pPr>
        <w:pStyle w:val="A-AnswerKey-EssayAnswers-indent"/>
      </w:pPr>
      <w:r w:rsidRPr="00064F59">
        <w:t>The Diaspora Jews d</w:t>
      </w:r>
      <w:r>
        <w:t>id</w:t>
      </w:r>
      <w:r w:rsidRPr="00064F59">
        <w:t xml:space="preserve"> not have access to the Temple in Jerusalem, so they center</w:t>
      </w:r>
      <w:r>
        <w:t>ed</w:t>
      </w:r>
      <w:r w:rsidRPr="00064F59">
        <w:t xml:space="preserve"> their faith life around synagogues. A synagogue, at this time, was a building that served as the assembly place and center of worship for Jews who lived outside of Jerusalem. </w:t>
      </w:r>
    </w:p>
    <w:p w14:paraId="5EF6FABF" w14:textId="77777777" w:rsidR="00A32483" w:rsidRDefault="00A32483" w:rsidP="001230CD">
      <w:pPr>
        <w:pStyle w:val="A-AnswerKey-EssayAnswers-indent"/>
      </w:pPr>
      <w:r w:rsidRPr="00064F59">
        <w:t>Some Jews remain</w:t>
      </w:r>
      <w:r>
        <w:t>ed</w:t>
      </w:r>
      <w:r w:rsidRPr="00064F59">
        <w:t xml:space="preserve"> in Jerusalem during the Babylonian Exile. When their families return</w:t>
      </w:r>
      <w:r>
        <w:t>ed</w:t>
      </w:r>
      <w:r w:rsidRPr="00064F59">
        <w:t xml:space="preserve"> from Babylon, together they face</w:t>
      </w:r>
      <w:r>
        <w:t>d</w:t>
      </w:r>
      <w:r w:rsidRPr="00064F59">
        <w:t xml:space="preserve"> the task of rebuilding the Temple and the ruined city. However, their biggest undertaking </w:t>
      </w:r>
      <w:r>
        <w:t>was</w:t>
      </w:r>
      <w:r w:rsidRPr="00064F59">
        <w:t xml:space="preserve"> to restore their identity as a faith community and strengthen their relationship with God.</w:t>
      </w:r>
    </w:p>
    <w:p w14:paraId="43FE623B" w14:textId="77777777" w:rsidR="001230CD" w:rsidRDefault="001230CD" w:rsidP="001230CD">
      <w:pPr>
        <w:pStyle w:val="A-AnswerKey-EssayAnswers-indent"/>
      </w:pPr>
    </w:p>
    <w:p w14:paraId="110B3A0B" w14:textId="77777777" w:rsidR="001230CD" w:rsidRPr="00064F59" w:rsidRDefault="001230CD" w:rsidP="001230CD">
      <w:pPr>
        <w:pStyle w:val="A-AnswerKey-EssayAnswers-indent"/>
      </w:pPr>
    </w:p>
    <w:p w14:paraId="76BE6BD8" w14:textId="77777777" w:rsidR="00A32483" w:rsidRPr="00064F59" w:rsidRDefault="00A32483" w:rsidP="001230CD">
      <w:pPr>
        <w:pStyle w:val="A-AnswerKey-EssayQuestions"/>
      </w:pPr>
      <w:bookmarkStart w:id="2" w:name="_Hlk513644795"/>
      <w:r w:rsidRPr="00064F59">
        <w:t>What issue d</w:t>
      </w:r>
      <w:r>
        <w:t>oes</w:t>
      </w:r>
      <w:r w:rsidRPr="00064F59">
        <w:t xml:space="preserve"> the Book of Job address? What </w:t>
      </w:r>
      <w:r>
        <w:t>is</w:t>
      </w:r>
      <w:r w:rsidRPr="00064F59">
        <w:t xml:space="preserve"> its main point? In your answer, include an explanation of God’s response to Job’s questioning.</w:t>
      </w:r>
    </w:p>
    <w:bookmarkEnd w:id="2"/>
    <w:p w14:paraId="023C31FD" w14:textId="77777777" w:rsidR="00A32483" w:rsidRPr="00064F59" w:rsidRDefault="00A32483" w:rsidP="001230CD">
      <w:pPr>
        <w:pStyle w:val="A-AnswerKey-EssayAnswers-noindent"/>
      </w:pPr>
      <w:r w:rsidRPr="00064F59">
        <w:t>The Book of Job explores the mystery of suffering. It provides a different take on the generally accepted Israelite belief that God punishes the wicked and rewards the good in this life, and it offers a</w:t>
      </w:r>
      <w:r>
        <w:t>n</w:t>
      </w:r>
      <w:r w:rsidRPr="00064F59">
        <w:t xml:space="preserve"> unsettling response to the question “Why do bad things happen to good people?” </w:t>
      </w:r>
    </w:p>
    <w:p w14:paraId="5A565568" w14:textId="77777777" w:rsidR="00A32483" w:rsidRPr="00064F59" w:rsidRDefault="00A32483" w:rsidP="001230CD">
      <w:pPr>
        <w:pStyle w:val="A-AnswerKey-EssayAnswers-indent"/>
      </w:pPr>
      <w:r w:rsidRPr="00064F59">
        <w:t>The beginning of the Book of Job offers a short description of Job, whose life seems perfect. In the eyes of the ancient Israelites, these are all signs that God has rewarded Job. He must be someone who is faithful to God and follows the Law, and therefore nothing bad should happen to him. But then bad thi</w:t>
      </w:r>
      <w:r w:rsidR="00920B99">
        <w:t>ngs start happening to him. Hi</w:t>
      </w:r>
      <w:r w:rsidRPr="00064F59">
        <w:t xml:space="preserve">s life has been turned completely upside down. </w:t>
      </w:r>
    </w:p>
    <w:p w14:paraId="3D174DDA" w14:textId="77777777" w:rsidR="00A32483" w:rsidRPr="00064F59" w:rsidRDefault="00A32483" w:rsidP="001230CD">
      <w:pPr>
        <w:pStyle w:val="A-AnswerKey-EssayAnswers-indent"/>
      </w:pPr>
      <w:r w:rsidRPr="00064F59">
        <w:t xml:space="preserve">Three of </w:t>
      </w:r>
      <w:r w:rsidR="003E7A87">
        <w:t>Job’s</w:t>
      </w:r>
      <w:r w:rsidRPr="00064F59">
        <w:t xml:space="preserve"> friends hear about his misfortunes and travel long distances to comfort him. Job and his three friends begin to debate</w:t>
      </w:r>
      <w:r>
        <w:t>,</w:t>
      </w:r>
      <w:r w:rsidRPr="00064F59">
        <w:t xml:space="preserve"> and his friends argue that he must have done something to bring on his misfortunes. Job continues to proclaim his innocence. </w:t>
      </w:r>
    </w:p>
    <w:p w14:paraId="42127139" w14:textId="77777777" w:rsidR="00A32483" w:rsidRPr="0062150E" w:rsidRDefault="00A32483" w:rsidP="001230CD">
      <w:pPr>
        <w:pStyle w:val="A-AnswerKey-EssayAnswers-indent"/>
      </w:pPr>
      <w:r w:rsidRPr="00064F59">
        <w:t xml:space="preserve">Near the end of the debate, </w:t>
      </w:r>
      <w:r w:rsidR="000E5677">
        <w:t>Job</w:t>
      </w:r>
      <w:r w:rsidRPr="00064F59">
        <w:t xml:space="preserve"> challenges God himself, and God bursts out of the storm and repeatedly asks Job questions to which Job has no good answers. Ultimately, Job faces this great mystery, and he realizes t</w:t>
      </w:r>
      <w:r w:rsidR="003A2886">
        <w:t xml:space="preserve">hat this is a question </w:t>
      </w:r>
      <w:r w:rsidRPr="00064F59">
        <w:t>he can neve</w:t>
      </w:r>
      <w:r w:rsidR="004A0F15">
        <w:t xml:space="preserve">r really answer. The reason </w:t>
      </w:r>
      <w:r w:rsidRPr="00064F59">
        <w:t>bad things happen to good people is a mystery that is beyond human understanding.</w:t>
      </w:r>
    </w:p>
    <w:sectPr w:rsidR="00A32483"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60C94B" w14:textId="77777777" w:rsidR="00C84BF3" w:rsidRDefault="00C84BF3" w:rsidP="004D0079">
      <w:r>
        <w:separator/>
      </w:r>
    </w:p>
    <w:p w14:paraId="381720A8" w14:textId="77777777" w:rsidR="00C84BF3" w:rsidRDefault="00C84BF3"/>
  </w:endnote>
  <w:endnote w:type="continuationSeparator" w:id="0">
    <w:p w14:paraId="18E7137B" w14:textId="77777777" w:rsidR="00C84BF3" w:rsidRDefault="00C84BF3" w:rsidP="004D0079">
      <w:r>
        <w:continuationSeparator/>
      </w:r>
    </w:p>
    <w:p w14:paraId="73E31465"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2E750"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66FD6A66"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62F5FF31" wp14:editId="124BF5E9">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724B9"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173F9E">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14:paraId="75486DCC"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32483">
                                <w:rPr>
                                  <w:rFonts w:ascii="Arial" w:hAnsi="Arial" w:cs="Arial"/>
                                  <w:color w:val="000000"/>
                                  <w:sz w:val="18"/>
                                  <w:szCs w:val="18"/>
                                </w:rPr>
                                <w:t>005970</w:t>
                              </w:r>
                            </w:p>
                            <w:p w14:paraId="76A92BD5"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F5FF31"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5F724B9"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173F9E">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14:paraId="75486DCC"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32483">
                          <w:rPr>
                            <w:rFonts w:ascii="Arial" w:hAnsi="Arial" w:cs="Arial"/>
                            <w:color w:val="000000"/>
                            <w:sz w:val="18"/>
                            <w:szCs w:val="18"/>
                          </w:rPr>
                          <w:t>005970</w:t>
                        </w:r>
                      </w:p>
                      <w:p w14:paraId="76A92BD5"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0725AFD5" wp14:editId="4BD73D18">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ABC80" w14:textId="77777777" w:rsidR="00FE5D24" w:rsidRDefault="006515F4">
    <w:r>
      <w:rPr>
        <w:noProof/>
      </w:rPr>
      <mc:AlternateContent>
        <mc:Choice Requires="wps">
          <w:drawing>
            <wp:anchor distT="0" distB="0" distL="114300" distR="114300" simplePos="0" relativeHeight="251654656" behindDoc="0" locked="1" layoutInCell="0" allowOverlap="1" wp14:anchorId="1B4F9CD6" wp14:editId="58406C6C">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443BD"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37E7793C"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D0A34">
                            <w:rPr>
                              <w:rFonts w:ascii="Arial" w:hAnsi="Arial" w:cs="Arial"/>
                              <w:color w:val="000000"/>
                              <w:sz w:val="18"/>
                              <w:szCs w:val="18"/>
                            </w:rPr>
                            <w:t>005970</w:t>
                          </w:r>
                        </w:p>
                        <w:p w14:paraId="4622C8E4"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4F9CD6"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4A4443BD"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37E7793C"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D0A34">
                      <w:rPr>
                        <w:rFonts w:ascii="Arial" w:hAnsi="Arial" w:cs="Arial"/>
                        <w:color w:val="000000"/>
                        <w:sz w:val="18"/>
                        <w:szCs w:val="18"/>
                      </w:rPr>
                      <w:t>005970</w:t>
                    </w:r>
                  </w:p>
                  <w:p w14:paraId="4622C8E4"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A8C4B4B" wp14:editId="333150D7">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8E670E" w14:textId="77777777" w:rsidR="00C84BF3" w:rsidRDefault="00C84BF3" w:rsidP="004D0079">
      <w:r>
        <w:separator/>
      </w:r>
    </w:p>
    <w:p w14:paraId="6A146BA2" w14:textId="77777777" w:rsidR="00C84BF3" w:rsidRDefault="00C84BF3"/>
  </w:footnote>
  <w:footnote w:type="continuationSeparator" w:id="0">
    <w:p w14:paraId="3252F6F3" w14:textId="77777777" w:rsidR="00C84BF3" w:rsidRDefault="00C84BF3" w:rsidP="004D0079">
      <w:r>
        <w:continuationSeparator/>
      </w:r>
    </w:p>
    <w:p w14:paraId="33D88E56"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30EAA" w14:textId="77777777" w:rsidR="00FE5D24" w:rsidRDefault="00FE5D24"/>
  <w:p w14:paraId="60466FD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EBFED" w14:textId="77777777" w:rsidR="00FE5D24" w:rsidRPr="00634278" w:rsidRDefault="00A32483" w:rsidP="00634278">
    <w:pPr>
      <w:pStyle w:val="A-Header-articletitlepage2"/>
    </w:pPr>
    <w:r w:rsidRPr="0031650B">
      <w:t xml:space="preserve">Unit </w:t>
    </w:r>
    <w:r w:rsidR="00173F9E">
      <w:t>4</w:t>
    </w:r>
    <w:r w:rsidRPr="0031650B">
      <w:t xml:space="preserve">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68C64"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2C531602"/>
    <w:multiLevelType w:val="hybridMultilevel"/>
    <w:tmpl w:val="BF5CA186"/>
    <w:lvl w:ilvl="0" w:tplc="5AACEC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9"/>
  </w:num>
  <w:num w:numId="4">
    <w:abstractNumId w:val="10"/>
  </w:num>
  <w:num w:numId="5">
    <w:abstractNumId w:val="11"/>
  </w:num>
  <w:num w:numId="6">
    <w:abstractNumId w:val="0"/>
  </w:num>
  <w:num w:numId="7">
    <w:abstractNumId w:val="2"/>
  </w:num>
  <w:num w:numId="8">
    <w:abstractNumId w:val="8"/>
  </w:num>
  <w:num w:numId="9">
    <w:abstractNumId w:val="7"/>
  </w:num>
  <w:num w:numId="10">
    <w:abstractNumId w:val="12"/>
  </w:num>
  <w:num w:numId="11">
    <w:abstractNumId w:val="6"/>
  </w:num>
  <w:num w:numId="12">
    <w:abstractNumId w:val="5"/>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315D"/>
    <w:rsid w:val="000262AD"/>
    <w:rsid w:val="00026B17"/>
    <w:rsid w:val="000318AE"/>
    <w:rsid w:val="00033E28"/>
    <w:rsid w:val="0004479B"/>
    <w:rsid w:val="00056DA9"/>
    <w:rsid w:val="0005787B"/>
    <w:rsid w:val="00084EB9"/>
    <w:rsid w:val="00093CB0"/>
    <w:rsid w:val="000A24CF"/>
    <w:rsid w:val="000A391A"/>
    <w:rsid w:val="000B41FA"/>
    <w:rsid w:val="000B4E68"/>
    <w:rsid w:val="000C5F25"/>
    <w:rsid w:val="000C61EB"/>
    <w:rsid w:val="000C738C"/>
    <w:rsid w:val="000D3576"/>
    <w:rsid w:val="000D4538"/>
    <w:rsid w:val="000D5ED9"/>
    <w:rsid w:val="000E1ADA"/>
    <w:rsid w:val="000E436D"/>
    <w:rsid w:val="000E564B"/>
    <w:rsid w:val="000E5677"/>
    <w:rsid w:val="000E7920"/>
    <w:rsid w:val="000F0392"/>
    <w:rsid w:val="000F6CCE"/>
    <w:rsid w:val="00103E1C"/>
    <w:rsid w:val="00122197"/>
    <w:rsid w:val="001230CD"/>
    <w:rsid w:val="001309E6"/>
    <w:rsid w:val="00130AE1"/>
    <w:rsid w:val="001334C6"/>
    <w:rsid w:val="00152401"/>
    <w:rsid w:val="00162496"/>
    <w:rsid w:val="00173F9E"/>
    <w:rsid w:val="001747F9"/>
    <w:rsid w:val="00175D31"/>
    <w:rsid w:val="001764BC"/>
    <w:rsid w:val="0018531D"/>
    <w:rsid w:val="0019539C"/>
    <w:rsid w:val="001A69EC"/>
    <w:rsid w:val="001B217A"/>
    <w:rsid w:val="001B3767"/>
    <w:rsid w:val="001B4972"/>
    <w:rsid w:val="001B6938"/>
    <w:rsid w:val="001B744F"/>
    <w:rsid w:val="001B7F1D"/>
    <w:rsid w:val="001C0A8C"/>
    <w:rsid w:val="001C0EF4"/>
    <w:rsid w:val="001E5652"/>
    <w:rsid w:val="001E6182"/>
    <w:rsid w:val="001E64A9"/>
    <w:rsid w:val="001E7966"/>
    <w:rsid w:val="001E79E6"/>
    <w:rsid w:val="001F322F"/>
    <w:rsid w:val="001F7384"/>
    <w:rsid w:val="0020638E"/>
    <w:rsid w:val="00225121"/>
    <w:rsid w:val="00225B1E"/>
    <w:rsid w:val="00231C40"/>
    <w:rsid w:val="00231F17"/>
    <w:rsid w:val="00235182"/>
    <w:rsid w:val="00236F06"/>
    <w:rsid w:val="00243D6B"/>
    <w:rsid w:val="0024451B"/>
    <w:rsid w:val="002462B2"/>
    <w:rsid w:val="00254E02"/>
    <w:rsid w:val="0026071A"/>
    <w:rsid w:val="00261080"/>
    <w:rsid w:val="00265087"/>
    <w:rsid w:val="00265782"/>
    <w:rsid w:val="002724DB"/>
    <w:rsid w:val="00272AE8"/>
    <w:rsid w:val="0028182B"/>
    <w:rsid w:val="002832A0"/>
    <w:rsid w:val="002837A7"/>
    <w:rsid w:val="00284A63"/>
    <w:rsid w:val="00285748"/>
    <w:rsid w:val="00292C4F"/>
    <w:rsid w:val="002A4E6A"/>
    <w:rsid w:val="002A74AD"/>
    <w:rsid w:val="002D0851"/>
    <w:rsid w:val="002E0443"/>
    <w:rsid w:val="002E1A1D"/>
    <w:rsid w:val="002E50B7"/>
    <w:rsid w:val="002E77F4"/>
    <w:rsid w:val="002F3670"/>
    <w:rsid w:val="002F78AB"/>
    <w:rsid w:val="003037EB"/>
    <w:rsid w:val="0031249B"/>
    <w:rsid w:val="0031278E"/>
    <w:rsid w:val="003145A2"/>
    <w:rsid w:val="00315221"/>
    <w:rsid w:val="003157D0"/>
    <w:rsid w:val="003213D7"/>
    <w:rsid w:val="0032199B"/>
    <w:rsid w:val="003236A3"/>
    <w:rsid w:val="00324A80"/>
    <w:rsid w:val="00326542"/>
    <w:rsid w:val="00333FAE"/>
    <w:rsid w:val="00335771"/>
    <w:rsid w:val="003365CF"/>
    <w:rsid w:val="00337622"/>
    <w:rsid w:val="00340334"/>
    <w:rsid w:val="003477AC"/>
    <w:rsid w:val="00354AE8"/>
    <w:rsid w:val="0037014E"/>
    <w:rsid w:val="003739CB"/>
    <w:rsid w:val="00373E65"/>
    <w:rsid w:val="0038139E"/>
    <w:rsid w:val="00385262"/>
    <w:rsid w:val="003A2886"/>
    <w:rsid w:val="003A7D7A"/>
    <w:rsid w:val="003B0E7A"/>
    <w:rsid w:val="003C5968"/>
    <w:rsid w:val="003C7B5F"/>
    <w:rsid w:val="003D0A34"/>
    <w:rsid w:val="003D2C35"/>
    <w:rsid w:val="003D333A"/>
    <w:rsid w:val="003D381C"/>
    <w:rsid w:val="003D4B27"/>
    <w:rsid w:val="003E24F6"/>
    <w:rsid w:val="003E261B"/>
    <w:rsid w:val="003E7A87"/>
    <w:rsid w:val="003F5CF4"/>
    <w:rsid w:val="004022ED"/>
    <w:rsid w:val="00405DC9"/>
    <w:rsid w:val="00405F6D"/>
    <w:rsid w:val="0041168B"/>
    <w:rsid w:val="00414D05"/>
    <w:rsid w:val="00416A83"/>
    <w:rsid w:val="00423B78"/>
    <w:rsid w:val="004311A3"/>
    <w:rsid w:val="00454A1D"/>
    <w:rsid w:val="00460918"/>
    <w:rsid w:val="00475571"/>
    <w:rsid w:val="004975A8"/>
    <w:rsid w:val="004A0F15"/>
    <w:rsid w:val="004A1264"/>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17095"/>
    <w:rsid w:val="00545244"/>
    <w:rsid w:val="00546DC9"/>
    <w:rsid w:val="00555CB8"/>
    <w:rsid w:val="00555EA6"/>
    <w:rsid w:val="0058460F"/>
    <w:rsid w:val="00584F60"/>
    <w:rsid w:val="00592686"/>
    <w:rsid w:val="005A4359"/>
    <w:rsid w:val="005A6944"/>
    <w:rsid w:val="005B4098"/>
    <w:rsid w:val="005E0C08"/>
    <w:rsid w:val="005E1F1B"/>
    <w:rsid w:val="005E5CE2"/>
    <w:rsid w:val="005F03C6"/>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306F"/>
    <w:rsid w:val="00693D85"/>
    <w:rsid w:val="006A5B02"/>
    <w:rsid w:val="006B3F4F"/>
    <w:rsid w:val="006C04BA"/>
    <w:rsid w:val="006C199B"/>
    <w:rsid w:val="006C1F80"/>
    <w:rsid w:val="006C2B85"/>
    <w:rsid w:val="006C2FB1"/>
    <w:rsid w:val="006C6F41"/>
    <w:rsid w:val="006D37BC"/>
    <w:rsid w:val="006D6EE7"/>
    <w:rsid w:val="006E171E"/>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46A8D"/>
    <w:rsid w:val="00750DCB"/>
    <w:rsid w:val="007554A3"/>
    <w:rsid w:val="00756E31"/>
    <w:rsid w:val="0076151A"/>
    <w:rsid w:val="00781027"/>
    <w:rsid w:val="00781585"/>
    <w:rsid w:val="007839F6"/>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0847"/>
    <w:rsid w:val="00825904"/>
    <w:rsid w:val="00842AC9"/>
    <w:rsid w:val="00843039"/>
    <w:rsid w:val="00847B4C"/>
    <w:rsid w:val="008541FB"/>
    <w:rsid w:val="0085547F"/>
    <w:rsid w:val="00861A93"/>
    <w:rsid w:val="00866DE0"/>
    <w:rsid w:val="00883D20"/>
    <w:rsid w:val="00886C79"/>
    <w:rsid w:val="00887E41"/>
    <w:rsid w:val="008A5DBA"/>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20B99"/>
    <w:rsid w:val="00933AF6"/>
    <w:rsid w:val="00933E81"/>
    <w:rsid w:val="0094359C"/>
    <w:rsid w:val="00945A73"/>
    <w:rsid w:val="00947E7E"/>
    <w:rsid w:val="009563C5"/>
    <w:rsid w:val="00970B62"/>
    <w:rsid w:val="00972002"/>
    <w:rsid w:val="00984CD1"/>
    <w:rsid w:val="00987141"/>
    <w:rsid w:val="00992AD8"/>
    <w:rsid w:val="00997818"/>
    <w:rsid w:val="009A2C8D"/>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A8D"/>
    <w:rsid w:val="00A13B86"/>
    <w:rsid w:val="00A15418"/>
    <w:rsid w:val="00A21D9F"/>
    <w:rsid w:val="00A227F9"/>
    <w:rsid w:val="00A234BF"/>
    <w:rsid w:val="00A238C6"/>
    <w:rsid w:val="00A23D91"/>
    <w:rsid w:val="00A2595F"/>
    <w:rsid w:val="00A32483"/>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D62CB"/>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B6899"/>
    <w:rsid w:val="00DC08C5"/>
    <w:rsid w:val="00DD28A2"/>
    <w:rsid w:val="00DD668C"/>
    <w:rsid w:val="00DD6CF1"/>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 w:val="00FF4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588E47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styleId="Footer">
    <w:name w:val="footer"/>
    <w:basedOn w:val="Normal"/>
    <w:link w:val="FooterChar"/>
    <w:uiPriority w:val="99"/>
    <w:unhideWhenUsed/>
    <w:rsid w:val="00746A8D"/>
    <w:pPr>
      <w:tabs>
        <w:tab w:val="center" w:pos="4680"/>
        <w:tab w:val="right" w:pos="9360"/>
      </w:tabs>
    </w:pPr>
    <w:rPr>
      <w:rFonts w:asciiTheme="minorHAnsi" w:eastAsiaTheme="minorHAnsi" w:hAnsiTheme="minorHAnsi" w:cstheme="minorBidi"/>
      <w:szCs w:val="24"/>
    </w:rPr>
  </w:style>
  <w:style w:type="character" w:customStyle="1" w:styleId="FooterChar">
    <w:name w:val="Footer Char"/>
    <w:basedOn w:val="DefaultParagraphFont"/>
    <w:link w:val="Footer"/>
    <w:uiPriority w:val="99"/>
    <w:rsid w:val="00746A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58141-7169-4FD9-B8CA-5D58DF946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3</Pages>
  <Words>1022</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193</cp:revision>
  <cp:lastPrinted>2018-04-06T18:09:00Z</cp:lastPrinted>
  <dcterms:created xsi:type="dcterms:W3CDTF">2011-05-03T23:25:00Z</dcterms:created>
  <dcterms:modified xsi:type="dcterms:W3CDTF">2020-12-17T20:51:00Z</dcterms:modified>
</cp:coreProperties>
</file>